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D214E">
      <w:pPr>
        <w:spacing w:line="288" w:lineRule="auto"/>
        <w:jc w:val="center"/>
        <w:rPr>
          <w:b/>
        </w:rPr>
      </w:pPr>
      <w:r>
        <w:rPr>
          <w:b/>
        </w:rPr>
        <w:t xml:space="preserve">Изменения и дополнения </w:t>
      </w:r>
    </w:p>
    <w:p w14:paraId="4D56C9BD">
      <w:pPr>
        <w:spacing w:line="288" w:lineRule="auto"/>
        <w:jc w:val="center"/>
        <w:rPr>
          <w:b/>
        </w:rPr>
      </w:pPr>
      <w:r>
        <w:rPr>
          <w:b/>
        </w:rPr>
        <w:t>в Коллективный договор</w:t>
      </w:r>
    </w:p>
    <w:p w14:paraId="40FEB7C9">
      <w:pPr>
        <w:spacing w:line="288" w:lineRule="auto"/>
        <w:jc w:val="center"/>
        <w:rPr>
          <w:b/>
        </w:rPr>
      </w:pPr>
      <w:r>
        <w:rPr>
          <w:b/>
        </w:rPr>
        <w:t>на 2024-2027годы</w:t>
      </w:r>
    </w:p>
    <w:p w14:paraId="10897224">
      <w:pPr>
        <w:spacing w:line="288" w:lineRule="auto"/>
        <w:jc w:val="center"/>
      </w:pPr>
    </w:p>
    <w:p w14:paraId="1D4360F0">
      <w:pPr>
        <w:spacing w:line="288" w:lineRule="auto"/>
        <w:jc w:val="both"/>
      </w:pPr>
      <w:r>
        <w:tab/>
      </w:r>
      <w:r>
        <w:t xml:space="preserve">В соответствии с внесением изменений и дополнений в Соглашение между Управлением образования Исполнительного комитета муниципального образования Казани и Татарстанской республиканской организацией Общероссийского Профсоюза образования на 2024-2026гг. дополнить Коллективный договор </w:t>
      </w:r>
      <w:r>
        <w:rPr>
          <w:lang w:val="ru-RU"/>
        </w:rPr>
        <w:t>Муниципального</w:t>
      </w:r>
      <w:r>
        <w:rPr>
          <w:rFonts w:hint="default"/>
          <w:lang w:val="ru-RU"/>
        </w:rPr>
        <w:t xml:space="preserve"> бюджетного общеобразовательного учреждения «Средняя общеобразовательная школа № 99»  Московского района г.Казани </w:t>
      </w:r>
      <w:r>
        <w:t xml:space="preserve"> на 2024-2027 годы следующими нормами:</w:t>
      </w:r>
    </w:p>
    <w:p w14:paraId="44E3551E">
      <w:pPr>
        <w:spacing w:line="288" w:lineRule="auto"/>
        <w:jc w:val="both"/>
        <w:rPr>
          <w:b/>
        </w:rPr>
      </w:pPr>
      <w:r>
        <w:tab/>
      </w: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«Оплата и нормирование труда»:</w:t>
      </w:r>
    </w:p>
    <w:p w14:paraId="60869CFE">
      <w:pPr>
        <w:spacing w:line="288" w:lineRule="auto"/>
        <w:jc w:val="both"/>
      </w:pPr>
      <w:r>
        <w:tab/>
      </w:r>
      <w:r>
        <w:t>дополнить пунктом 4.15.1 следующего содержания:</w:t>
      </w:r>
    </w:p>
    <w:p w14:paraId="58A1FECF">
      <w:pPr>
        <w:spacing w:line="288" w:lineRule="auto"/>
        <w:jc w:val="both"/>
      </w:pPr>
      <w:r>
        <w:tab/>
      </w:r>
      <w:r>
        <w:t>«Совместным решением работодателя и выборного профсоюзного органа средства, полученные от внебюджетной деятельности могут направляться на выплаты социального характера, на социальную поддержку работников, несвязанную с осуществлением ими трудовых функций в соответствии с Положением об условиях оплаты труда»;</w:t>
      </w:r>
    </w:p>
    <w:p w14:paraId="5755141B">
      <w:pPr>
        <w:spacing w:line="288" w:lineRule="auto"/>
        <w:jc w:val="both"/>
        <w:rPr>
          <w:b/>
        </w:rPr>
      </w:pPr>
      <w:r>
        <w:tab/>
      </w:r>
      <w:r>
        <w:rPr>
          <w:b/>
        </w:rPr>
        <w:t xml:space="preserve">в разделе </w:t>
      </w:r>
      <w:r>
        <w:rPr>
          <w:b/>
          <w:lang w:val="en-US"/>
        </w:rPr>
        <w:t>V</w:t>
      </w:r>
      <w:r>
        <w:rPr>
          <w:b/>
        </w:rPr>
        <w:t>. «Социальные гарантии»:</w:t>
      </w:r>
    </w:p>
    <w:p w14:paraId="6BC071C6">
      <w:pPr>
        <w:spacing w:line="288" w:lineRule="auto"/>
        <w:ind w:firstLine="708"/>
        <w:jc w:val="both"/>
      </w:pPr>
      <w:r>
        <w:t>пункт 5.7 изложить в следующей редакции:</w:t>
      </w:r>
    </w:p>
    <w:p w14:paraId="4611D0EC">
      <w:pPr>
        <w:spacing w:line="288" w:lineRule="auto"/>
        <w:ind w:firstLine="708"/>
        <w:jc w:val="both"/>
      </w:pPr>
      <w:r>
        <w:t>«Организовать участие в Федеральной бонусной программе «Профплюс»: скидки и выгодные предложения, финансовые и страховые продукты для членов профсоюза при наличии электронного профсоюзного билета»;</w:t>
      </w:r>
    </w:p>
    <w:p w14:paraId="2B8885C5">
      <w:pPr>
        <w:spacing w:line="288" w:lineRule="auto"/>
        <w:ind w:firstLine="708"/>
        <w:jc w:val="both"/>
        <w:rPr>
          <w:b/>
        </w:rPr>
      </w:pPr>
      <w:r>
        <w:rPr>
          <w:b/>
        </w:rPr>
        <w:t xml:space="preserve">в разделе </w:t>
      </w:r>
      <w:r>
        <w:rPr>
          <w:b/>
          <w:lang w:val="en-US"/>
        </w:rPr>
        <w:t>IX</w:t>
      </w:r>
      <w:r>
        <w:rPr>
          <w:b/>
        </w:rPr>
        <w:t>. «Пенсионное обеспечение»:</w:t>
      </w:r>
    </w:p>
    <w:p w14:paraId="4D6D3B2D">
      <w:pPr>
        <w:spacing w:line="288" w:lineRule="auto"/>
        <w:ind w:firstLine="708"/>
        <w:jc w:val="both"/>
      </w:pPr>
      <w:r>
        <w:t>пункт 9.4. изложить в следующей редакции:</w:t>
      </w:r>
    </w:p>
    <w:p w14:paraId="279A8286">
      <w:pPr>
        <w:spacing w:line="288" w:lineRule="auto"/>
        <w:ind w:firstLine="708"/>
        <w:jc w:val="both"/>
      </w:pPr>
      <w:r>
        <w:t>«Стороны проводят разъяснительную работу по осуществлению негосударственного пенсионного обеспечения отдельных работников системы образования в соответствие с Постановлением Кабинета Министров Республики Татарстан от 30.12.2004 года №584 «О негосударственном пенсионном обеспечении отдельных работников бюджетной сферы Республики Татарстан».</w:t>
      </w:r>
    </w:p>
    <w:p w14:paraId="480C4680">
      <w:pPr>
        <w:spacing w:line="288" w:lineRule="auto"/>
        <w:ind w:firstLine="708"/>
        <w:jc w:val="both"/>
      </w:pPr>
    </w:p>
    <w:p w14:paraId="10249FDD">
      <w:pPr>
        <w:spacing w:line="288" w:lineRule="auto"/>
        <w:ind w:firstLine="708"/>
        <w:jc w:val="both"/>
      </w:pPr>
    </w:p>
    <w:p w14:paraId="1A9E1085">
      <w:pPr>
        <w:spacing w:line="288" w:lineRule="auto"/>
        <w:jc w:val="both"/>
        <w:rPr>
          <w:rFonts w:hint="default"/>
          <w:b/>
          <w:lang w:val="ru-RU"/>
        </w:rPr>
      </w:pPr>
      <w:r>
        <w:rPr>
          <w:b/>
          <w:lang w:val="ru-RU"/>
        </w:rPr>
        <w:t>Председатель</w:t>
      </w:r>
      <w:r>
        <w:rPr>
          <w:rFonts w:hint="default"/>
          <w:b/>
          <w:lang w:val="ru-RU"/>
        </w:rPr>
        <w:t xml:space="preserve"> ППО                                      И.о. </w:t>
      </w:r>
      <w:bookmarkStart w:id="0" w:name="_GoBack"/>
      <w:bookmarkEnd w:id="0"/>
      <w:r>
        <w:rPr>
          <w:rFonts w:hint="default"/>
          <w:b/>
          <w:lang w:val="ru-RU"/>
        </w:rPr>
        <w:t>директора МБОУ «Школа № 99»</w:t>
      </w:r>
    </w:p>
    <w:p w14:paraId="2C6E61F4">
      <w:pPr>
        <w:spacing w:line="288" w:lineRule="auto"/>
        <w:jc w:val="both"/>
        <w:rPr>
          <w:rFonts w:hint="default"/>
          <w:b/>
          <w:lang w:val="ru-RU"/>
        </w:rPr>
      </w:pPr>
      <w:r>
        <w:rPr>
          <w:rFonts w:hint="default"/>
          <w:b/>
          <w:lang w:val="ru-RU"/>
        </w:rPr>
        <w:t xml:space="preserve">________Анюхина С.А.                                         _______________Рафиков Р.И. </w:t>
      </w:r>
    </w:p>
    <w:sectPr>
      <w:pgSz w:w="11906" w:h="16838"/>
      <w:pgMar w:top="1134" w:right="567" w:bottom="1134" w:left="1134" w:header="720" w:footer="113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</w:pPr>
      <w:r>
        <w:separator/>
      </w:r>
    </w:p>
  </w:footnote>
  <w:footnote w:type="continuationSeparator" w:id="1">
    <w:p>
      <w:pPr>
        <w:spacing w:line="33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2A"/>
    <w:rsid w:val="00284D11"/>
    <w:rsid w:val="0030577E"/>
    <w:rsid w:val="0034389C"/>
    <w:rsid w:val="003D217D"/>
    <w:rsid w:val="003E7F3F"/>
    <w:rsid w:val="00431BF3"/>
    <w:rsid w:val="0048080C"/>
    <w:rsid w:val="005B620D"/>
    <w:rsid w:val="00634332"/>
    <w:rsid w:val="0079087B"/>
    <w:rsid w:val="009D2CF3"/>
    <w:rsid w:val="00B5456A"/>
    <w:rsid w:val="00BD192A"/>
    <w:rsid w:val="00C16D15"/>
    <w:rsid w:val="00D92444"/>
    <w:rsid w:val="00DC67A8"/>
    <w:rsid w:val="00E160DF"/>
    <w:rsid w:val="00E441F5"/>
    <w:rsid w:val="3B34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336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80341-DDAE-4700-B035-BA4C644539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1425</Characters>
  <Lines>11</Lines>
  <Paragraphs>3</Paragraphs>
  <TotalTime>43</TotalTime>
  <ScaleCrop>false</ScaleCrop>
  <LinksUpToDate>false</LinksUpToDate>
  <CharactersWithSpaces>1671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2025-01-24T11:20:00Z</dcterms:created>
  <dc:creator>Пользователь Windows</dc:creator>
  <cp:lastModifiedBy>Сирень</cp:lastModifiedBy>
  <dcterms:modified xsi:type="dcterms:W3CDTF">2025-01-29T09:06:42Z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C69F735432AB44C6B7C629986E9E7DCB_12</vt:lpwstr>
  </property>
</Properties>
</file>